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cs="Calibri" w:cstheme="minorHAnsi"/>
        </w:rPr>
        <w:t>[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  <w:b/>
          <w:b/>
        </w:rPr>
      </w:pPr>
      <w:r>
        <w:rPr/>
      </w:r>
    </w:p>
    <w:p>
      <w:pPr>
        <w:pStyle w:val="Normal"/>
        <w:spacing w:before="0" w:after="0"/>
        <w:rPr/>
      </w:pPr>
      <w:r>
        <w:rPr>
          <w:rFonts w:cs="Calibri" w:cstheme="minorHAnsi"/>
          <w:b/>
        </w:rPr>
        <w:t xml:space="preserve">Wymagania na poszczególne oceny </w:t>
      </w:r>
      <w:r>
        <w:rPr>
          <w:rFonts w:cs="Calibri" w:cstheme="minorHAnsi"/>
          <w:b/>
        </w:rPr>
        <w:t>w klasie VI SP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14655" w:type="dxa"/>
        <w:jc w:val="left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noVBand="1" w:val="04a0" w:noHBand="0" w:lastColumn="0" w:firstColumn="1" w:lastRow="0" w:firstRow="1"/>
      </w:tblPr>
      <w:tblGrid>
        <w:gridCol w:w="1440"/>
        <w:gridCol w:w="2159"/>
        <w:gridCol w:w="2268"/>
        <w:gridCol w:w="2410"/>
        <w:gridCol w:w="2126"/>
        <w:gridCol w:w="2127"/>
        <w:gridCol w:w="2124"/>
      </w:tblGrid>
      <w:tr>
        <w:trPr>
          <w:trHeight w:val="345" w:hRule="atLeast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Zagadnienia</w:t>
            </w:r>
          </w:p>
        </w:tc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198" w:leader="none"/>
                <w:tab w:val="left" w:pos="2623" w:leader="none"/>
              </w:tabs>
              <w:snapToGrid w:val="false"/>
              <w:spacing w:before="0" w:after="0"/>
              <w:ind w:left="922" w:hanging="213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Wymagania na poszczególne oceny</w:t>
            </w:r>
          </w:p>
        </w:tc>
      </w:tr>
      <w:tr>
        <w:trPr>
          <w:trHeight w:val="465" w:hRule="atLeast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cs="Calibri" w:cstheme="minorHAnsi"/>
                <w:b/>
                <w:b/>
                <w:lang w:eastAsia="ar-SA"/>
              </w:rPr>
            </w:pPr>
            <w:r>
              <w:rPr>
                <w:rFonts w:cs="Calibri" w:cstheme="minorHAnsi"/>
                <w:b/>
                <w:lang w:eastAsia="ar-SA"/>
              </w:rPr>
            </w:r>
          </w:p>
        </w:tc>
        <w:tc>
          <w:tcPr>
            <w:tcW w:w="2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cs="Calibri" w:cstheme="minorHAnsi"/>
                <w:b/>
                <w:b/>
                <w:lang w:eastAsia="ar-SA"/>
              </w:rPr>
            </w:pPr>
            <w:r>
              <w:rPr>
                <w:rFonts w:cs="Calibri" w:cstheme="minorHAnsi"/>
                <w:b/>
                <w:lang w:eastAsia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Ocena dopuszczająca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Ocena dostateczna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Ocena dobra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Uczeń: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Ocena bardzo dobra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Uczeń: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Ocena celująca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Uczeń:</w:t>
            </w:r>
          </w:p>
        </w:tc>
      </w:tr>
      <w:tr>
        <w:trPr>
          <w:trHeight w:val="465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Rozdział I. Narodziny nowożytnego świata</w:t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Calibri" w:hAnsi="Calibri" w:eastAsia="Times New Roman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średniowieczne wyobrażenia o Ziemi</w:t>
            </w:r>
          </w:p>
          <w:p>
            <w:pPr>
              <w:pStyle w:val="Default"/>
              <w:rPr>
                <w:rFonts w:ascii="Calibri" w:hAnsi="Calibri" w:eastAsia="Times New Roman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przyczyny wypraw żeglarskich na przełomie XV i XVI w.</w:t>
            </w:r>
          </w:p>
          <w:p>
            <w:pPr>
              <w:pStyle w:val="Default"/>
              <w:rPr>
                <w:rFonts w:ascii="Calibri" w:hAnsi="Calibri" w:eastAsia="Times New Roman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najważniejsze wyprawy przełomu XV i XVI w. oraz ich dowódcy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na mapie Indie, Amerykę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podaje przykłady towarów sprowadzanych z Indii (przyprawy, jedwab)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Krzysztofa Kolumba jako odkrywcę Ameryki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podaje rok odkrycia Ameryki (1492 r.) i określa, w którym wieku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nowości w technice żeglarskiej, które umożliwiły dalekomorskie wyprawy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karawela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kompas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lata pierwszej wyprawy dookoła Ziemi (1519–1522 r.) i określa, w którym wieku doszło do tego wydarzenia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Ferdynanda Magellana jako dowódcę wyprawy dookoła świata i przedstawia jej znaczenie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przyczyny wielkich odkryć geograficznych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trasy najważniejszych wypraw przełomu XV i XVI w. oraz wymienia ich dowódców (Krzysztof Kolumb, Ferdynand Magellan, Vasco da Gama, Bartłomiej Diaz)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tubylec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ludność tubylczą Ameryki nazwano Indianami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77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poszukiwania morskiej drogi do Indii</w:t>
            </w:r>
          </w:p>
          <w:p>
            <w:pPr>
              <w:pStyle w:val="Normal"/>
              <w:tabs>
                <w:tab w:val="left" w:pos="977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daty wypraw Bartłomieja Diaza i Vasco da Gamy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astrolabium</w:t>
            </w:r>
          </w:p>
          <w:p>
            <w:pPr>
              <w:pStyle w:val="Normal"/>
              <w:tabs>
                <w:tab w:val="left" w:pos="977" w:leader="none"/>
              </w:tabs>
              <w:spacing w:lineRule="auto" w:line="240" w:before="0" w:after="0"/>
              <w:rPr>
                <w:rFonts w:eastAsia="Arial Unicode M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eastAsia="Arial Unicode MS" w:cs="Calibri" w:cstheme="minorHAnsi"/>
              </w:rPr>
              <w:t>wyjaśnia, dlaczego Krzysztof Kolumb i Ferdynand Magellan skierowali swoje wyprawy drogą na zachód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77" w:leader="none"/>
              </w:tabs>
              <w:spacing w:lineRule="auto" w:line="240" w:before="0" w:after="0"/>
              <w:rPr>
                <w:rFonts w:eastAsia="Arial Unicode MS" w:cs="Calibri" w:cstheme="minorHAnsi"/>
              </w:rPr>
            </w:pPr>
            <w:r>
              <w:rPr>
                <w:rFonts w:eastAsia="Arial Unicode MS" w:cs="Calibri" w:cstheme="minorHAnsi"/>
              </w:rPr>
              <w:t xml:space="preserve">– </w:t>
            </w:r>
            <w:r>
              <w:rPr>
                <w:rFonts w:eastAsia="Arial Unicode MS" w:cs="Calibri" w:cstheme="minorHAnsi"/>
              </w:rPr>
              <w:t>tłumaczy pochodzenie nazwy Ameryka</w:t>
            </w:r>
          </w:p>
          <w:p>
            <w:pPr>
              <w:pStyle w:val="Normal"/>
              <w:tabs>
                <w:tab w:val="left" w:pos="977" w:leader="none"/>
              </w:tabs>
              <w:spacing w:lineRule="auto" w:line="240" w:before="0" w:after="0"/>
              <w:rPr>
                <w:rFonts w:eastAsia="Arial Unicode M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związek między wynalazkami z dziedziny żeglugi a podejmowaniem dalekich wypraw morskich</w:t>
            </w:r>
          </w:p>
          <w:p>
            <w:pPr>
              <w:pStyle w:val="Normal"/>
              <w:tabs>
                <w:tab w:val="left" w:pos="977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93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cywilizacje prekolumbijskie i ich dokonania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podbój Ameryki przez Hiszpanów i Portugalczyków oraz jego następstwa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zmiany w życiu ludzi w wyniku odkryć geograficznych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i/>
                <w:i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Stary Świat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Nowy Świat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przykłady towarów, które przewożono między Ameryką a Europą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cywilizacje prekolumbijskie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tereny zamieszkałe przez Majów, Azteków i Inków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dokonania rdzennych ludów Ameryki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 jednym pozytywnym i negatywnym skutku wielkich odkryć geograficznych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kolonia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niewolnik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plantacja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politykę Hiszpanów i Portugalczyków w Nowym Świecie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tłumaczy przyczyny przewagi Europejczyków nad tubylczą ludnością Ameryki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o sytuacji niewolników na plantacjach w Ameryce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w jaki sposób w Ameryce pojawiła się ludność afrykańska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pozytywne i negatywne skutki wielkich odkryć geograficznych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konkwistador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działalność konkwistadorów i wymienia najbardziej znanych konkwistadorów (Hernán Cortez, Francisco Pizarro)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tereny skolonizowane przez Hiszpanów i Portugalczyków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zmiany w życiu ludzi w wyniku odkryć geograficznych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na podstawie mapy nazwy współczesnych państw położonych na obszarach dawniej zamieszkiwanych przez cywilizacje prekolumbijskie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3. Renesans – narodziny nowej epoki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renesans – cechy charakterystyczne epoki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humaniści i ich poglądy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ideał człowieka w dobie renesansu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wynalezienie druku i jego 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zaznacza na osi czasu epokę renesansu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Leonarda da Vinci jako człowieka renesansu i określa dwie–trzy dziedziny jego zainteresowań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terminem: </w:t>
            </w:r>
            <w:r>
              <w:rPr>
                <w:rFonts w:eastAsia="Times" w:cs="Calibri" w:cstheme="minorHAnsi"/>
                <w:i/>
              </w:rPr>
              <w:t>renesans</w:t>
            </w:r>
            <w:r>
              <w:rPr>
                <w:rFonts w:eastAsia="Times" w:cs="Calibri" w:cstheme="minorHAnsi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podaje czas trwania epoki renesansu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przedstawia ideał człowieka w epoce odrodzenia i wyjaśnia termin: </w:t>
            </w:r>
            <w:r>
              <w:rPr>
                <w:rFonts w:eastAsia="Times" w:cs="Calibri" w:cstheme="minorHAnsi"/>
                <w:i/>
              </w:rPr>
              <w:t>człowiek renesansu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opisuje dokonania Leonarda da Vinci i uzasadnia słuszność twierdzenia, 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antyk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humanizm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epokę renesansu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nazwę nowej epoki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wpływ wynalezienia druku na rozprzestrzenianie się idei renesansu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poglądy humanistów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Erazma z Rotterdamu jako wybitnego humanistę i przedstawia jego poglądy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porównuje pracę kopisty z pracą w średniowiecznej drukarni</w:t>
            </w:r>
          </w:p>
        </w:tc>
      </w:tr>
      <w:tr>
        <w:trPr>
          <w:trHeight w:val="2551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renesansowa radość życia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architektura renesansu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wybitni twórcy odrodzenia i ich dzieła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Włochy jako kolebkę renesansu,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>mecenat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sztukę renesansową, wskazując główne motywy podejmowane przez twórców,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fresk</w:t>
            </w:r>
            <w:r>
              <w:rPr>
                <w:rFonts w:cs="Calibri" w:cstheme="minorHAnsi"/>
              </w:rPr>
              <w:t>, podaje przykład dzieła wykonanego tą techniką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attyka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arkada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kopuła</w:t>
            </w:r>
            <w:r>
              <w:rPr>
                <w:rFonts w:cs="Calibri" w:cstheme="minorHAnsi"/>
              </w:rPr>
              <w:t xml:space="preserve"> do opisu budowli renesansowych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perspektywa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przykłady dzieł, w których zastosowano perspektywę</w:t>
            </w:r>
          </w:p>
        </w:tc>
      </w:tr>
      <w:tr>
        <w:trPr>
          <w:trHeight w:val="69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5. Reformacja – czas wielkich zmian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kryzys Kościoła katolickiego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Marcin Luter i jego poglądy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reformacja i jej następstwa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odpust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wyznania protestanckie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reformacja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protestanci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określa początek reformacji (1517 r.) i zaznacza tę datę na osi czasu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sprzedaż odpustów jako jedną z przyczyn reformacji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wyznania protestanckie i podaje 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pastor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celibat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zbór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objawy kryzysu w Kościele katolickim jako przyczynę reformacji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okoliczności powstania anglikanizmu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skutki reformacji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poglądy Marcina Lutra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opisuje postanowienia pokoju w Augsburgu (1555 r.) i wyjaśnia zasadę </w:t>
            </w:r>
            <w:r>
              <w:rPr>
                <w:rFonts w:cs="Calibri" w:cstheme="minorHAnsi"/>
                <w:i/>
              </w:rPr>
              <w:t>czyj kraj, tego religia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na mapie podział religijny Europy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poglądy głoszone przez Jana Kalwina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zmiany wprowadzone w liturgii protestanckiej</w:t>
            </w:r>
          </w:p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  <w:bookmarkStart w:id="2" w:name="_Hlk5569618"/>
            <w:bookmarkStart w:id="3" w:name="_Hlk5569618"/>
            <w:bookmarkEnd w:id="3"/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postanowienia soboru trydenckiego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działalność jezuitów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sobór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przy pomocy nauczyciela przedstawia przyczyny zwołania soboru w Trydencie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zakon jezuitów jako instytucję powołaną do walki z reformacją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oblicza, jak długo obradował sobór trydencki i zaznacza to na osi czasu (daty powinny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kontrreformacja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seminarium duchowne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zadania seminariów duchownych w dobie kontrreformacji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cel założenia zakonu jezuitów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Ignacego Loyolę jako założyciela zakonu jezuitów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soboru trydenckiego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heretyk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inkwizycja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indeks ksiąg zakazanych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cel utworzenia inkwizycji i indeksu ksiąg zakazanych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>charakteryzuje działalność zakonu jezuitów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zasady obowiązujące jezuitów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wybuchu wojny trzydziestoletniej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podpisania pokoju westfalskiego (1648 r.) i jego najważniejsze postanowienia</w:t>
            </w:r>
          </w:p>
        </w:tc>
      </w:tr>
      <w:tr>
        <w:trPr>
          <w:trHeight w:val="465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b/>
              </w:rPr>
              <w:t xml:space="preserve">Rozdział </w:t>
            </w:r>
            <w:r>
              <w:rPr>
                <w:rFonts w:eastAsia="Calibri" w:cs="Calibri" w:cstheme="minorHAnsi"/>
                <w:b/>
              </w:rPr>
              <w:t>II. W Rzeczypospolitej szlacheckiej</w:t>
            </w:r>
          </w:p>
        </w:tc>
      </w:tr>
      <w:tr>
        <w:trPr>
          <w:trHeight w:val="126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szlachta i jej zajęcia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prawa i obowiązki szlachty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sejm walny i sejmiki ziemskie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szlachta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herb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szabla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prawa szlachty odziedziczone po rycerskich przodkach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zajęcia szlachty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terminami: </w:t>
            </w:r>
            <w:r>
              <w:rPr>
                <w:rFonts w:eastAsia="Times" w:cs="Calibri" w:cstheme="minorHAnsi"/>
                <w:i/>
              </w:rPr>
              <w:t>demokracja szlachecka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przywilej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magnateria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szlachta średnia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szlachta zagrodowa</w:t>
            </w:r>
            <w:r>
              <w:rPr>
                <w:rFonts w:eastAsia="Times" w:cs="Calibri" w:cstheme="minorHAnsi"/>
              </w:rPr>
              <w:t>,</w:t>
            </w:r>
            <w:r>
              <w:rPr>
                <w:rFonts w:eastAsia="Times" w:cs="Calibri" w:cstheme="minorHAnsi"/>
                <w:i/>
              </w:rPr>
              <w:t xml:space="preserve"> gołota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izby sejmu walnego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przedstawia zróżnicowanie stanu szlacheckiego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wyjaśnia funkcjonowanie zasady </w:t>
            </w:r>
            <w:r>
              <w:rPr>
                <w:rFonts w:eastAsia="Times" w:cs="Calibri" w:cstheme="minorHAnsi"/>
                <w:i/>
              </w:rPr>
              <w:t>liberum veto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prawa i obowiązki szlachty,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pospolite ruszenie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wpływ przywilejów szlacheckich na pozycję tego stanu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podaje i zaznacza na osi czasu datę uchwalenia konstytucji </w:t>
            </w:r>
            <w:r>
              <w:rPr>
                <w:rFonts w:cs="Calibri" w:cstheme="minorHAnsi"/>
                <w:i/>
              </w:rPr>
              <w:t>Nihil novi</w:t>
            </w:r>
            <w:r>
              <w:rPr>
                <w:rFonts w:cs="Calibri" w:cstheme="minorHAnsi"/>
              </w:rPr>
              <w:t xml:space="preserve"> (1505 r.), określa wiek, w którym doszło do tego wydarzenia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przedstawia prawa otrzymane przez szlachtę na mocy konstytucji </w:t>
            </w:r>
            <w:r>
              <w:rPr>
                <w:rFonts w:cs="Calibri" w:cstheme="minorHAnsi"/>
                <w:i/>
              </w:rPr>
              <w:t>Nihil novi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sejm walny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sejmiki ziemskie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decyzje podejmowane na sejmie walnym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rolę sejmików ziemskich i  zakres ich uprawnień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skład izb sejmu walnego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w jaki sposób doszło do ukształtowania się demokracji szlacheckiej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 w:cstheme="minorHAnsi"/>
                <w:spacing w:val="-2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porównuje parlamentaryzm Rzeczypospolitej</w:t>
              <w:br/>
            </w:r>
            <w:r>
              <w:rPr>
                <w:rFonts w:eastAsia="Times New Roman" w:cs="Calibri" w:cstheme="minorHAnsi"/>
                <w:spacing w:val="-2"/>
              </w:rPr>
              <w:t>XVI–XVII w. z parlamentaryzmem współczesnej Polski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kto sprawował władzę w Rzeczypospolitej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3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2. W folwarku szlacheckim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folwark szlachecki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gospodarcza działalność szlachty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spław wiślany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folwark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dwór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 podstawie ilustracji z podręcznika wymienia elementy wchodzące w skład folwarku szlacheckiego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spław wiślany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szkuta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spichlerz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pańszczyzna</w:t>
            </w:r>
          </w:p>
          <w:p>
            <w:pPr>
              <w:pStyle w:val="Normal"/>
              <w:widowControl w:val="false"/>
              <w:tabs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przedstawia gospodarczą działalność szlachty</w:t>
            </w:r>
          </w:p>
          <w:p>
            <w:pPr>
              <w:pStyle w:val="Normal"/>
              <w:widowControl w:val="false"/>
              <w:tabs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wskazuje na mapie Pomorze Gdańskie i najważniejsze porty położone nad Wisłą</w:t>
            </w:r>
          </w:p>
          <w:p>
            <w:pPr>
              <w:pStyle w:val="Normal"/>
              <w:widowControl w:val="false"/>
              <w:tabs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 xml:space="preserve">wymienia towary wywożone z Polski i sprowadzane do kraju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wymienia najważniejsze zabudowania folwarku i wskazuje ich funkcje</w:t>
            </w:r>
          </w:p>
          <w:p>
            <w:pPr>
              <w:pStyle w:val="Normal"/>
              <w:widowControl w:val="false"/>
              <w:tabs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wyjaśnia przyczyny i sposoby powiększania się majątków szlacheckich</w:t>
            </w:r>
          </w:p>
          <w:p>
            <w:pPr>
              <w:pStyle w:val="Normal"/>
              <w:widowControl w:val="false"/>
              <w:tabs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tłumaczy, dlaczego szlachta uchwaliła ustawy antychłopskie i antymieszczańskie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znaczenie odzyskania przez Polskę Pomorza Gdańskiego dla rozwoju gospodarki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wymienia najważniejsze ustawy wymierzone przeciw chłopom i mieszczanom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wyjaśnia następstwa ożywienia gospodarczego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wyjaśnia wpływ ustaw antychłopskich i antymieszczańskich na położenie tych grup społecznych i rozwój polskiej gospodarki</w:t>
            </w:r>
          </w:p>
        </w:tc>
      </w:tr>
      <w:tr>
        <w:trPr>
          <w:trHeight w:val="553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ostatni Jagiellonowie na tronie Polski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wojna z zakonem krzyżackim 1519–1521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hołd pruski i jego postanowienia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ostatnich władców z dynastii Jagiellonów: Zygmunta I Starego i Zygmunta Augusta</w:t>
            </w:r>
          </w:p>
          <w:p>
            <w:pPr>
              <w:pStyle w:val="NoSpacing"/>
              <w:spacing w:lineRule="auto" w:line="240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podaje i zaznacza na osi czasu datę hołdu pruskiego (1525 r.), określa wiek, w którym doszło do tego wydarzenia</w:t>
            </w:r>
          </w:p>
          <w:p>
            <w:pPr>
              <w:pStyle w:val="NoSpacing"/>
              <w:spacing w:lineRule="auto" w:line="24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wskazuje na obrazie Jana Matejki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>Hołd pruski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 postaci Zygmunta Starego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wskazuje na mapie Prusy Książęce, Prusy Królewskie, Inflanty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opisuje zależność Prus Książęcych od Polski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wyjaśnia przyczyny najazdu Iwana Groźnego na Inflanty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wojny Polski z zakonem krzyżackim (1519–1521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państwa walczące o Inflanty i wskazuje sporne terytorium na mapie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skutki rywalizacji Polski, Szwecji, Moskwy i Danii o Inflanty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hołd lenny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hołdu pruskiego (1525 r.) 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jego skutki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korzyści i zagrożenia wynikające z postanowień hołdu pruskiego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politykę wschodnią ostatnich Jagiellonów i jej następstwa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3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idee renesansowe w Polsce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literatura polskiego renesansu i jej twórcy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renesansowy Wawel Jagiellonów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odkrycie Mikołaja Kopernika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Mikołaja Kopernika jako twórcę teorii heliocentrycznej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Wawel jako przykład budowli renesansowej w Polsce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terminem: </w:t>
            </w:r>
            <w:r>
              <w:rPr>
                <w:rFonts w:eastAsia="Times" w:cs="Calibri" w:cstheme="minorHAnsi"/>
                <w:i/>
              </w:rPr>
              <w:t>włoszczyzna</w:t>
            </w:r>
            <w:r>
              <w:rPr>
                <w:rFonts w:eastAsia="Times" w:cs="Calibri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Mikołaja Reja i Jana Kochanowskiego jako twórców literatury renesansowej w Polsce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charakteryzuje odkrycie Mikołaja Kopernika i pokazuje różnice między teorią polskiego astronoma a dotychczas obowiązującą koncepcją budowy wszechświata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arras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krużganki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mecenat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charakteryzuje krótko twórczość Mikołaja Reja i Jana Kochanowskiego 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opisuje Wawel jako przykład architektury renesansu w Polsce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przywołuje Galileusza jako zwolennika teorii Kopernika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teoria geocentryczna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teoria heliocentryczna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rozwoju kultury renesansowej w Polsce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przedstawia zasługi ostatnich Jagiellonów dla rozwoju renesansu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poglądy Andrzeja Frycza Modrzewskiego jako pisarza politycznego doby renesansu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XVI stulecie nazwano złotym wiekiem w historii Polski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wybraną budowlę renesansową w swoim regionie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geneza unii lubelskiej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postanowienia unii lubelskiej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Lublin i Rzeczpospolitą Obojga Narodów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wskazuje na obrazie Jana Matejki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Unia lubelska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 postać Zygmunta II Augusta jako autora i pomysłodawcę unii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podaje i zaznacza na osi czasu datę podpisania unii lubelskiej (1569 r.), określa wiek,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terminami: </w:t>
            </w:r>
            <w:r>
              <w:rPr>
                <w:rFonts w:eastAsia="Times" w:cs="Calibri" w:cstheme="minorHAnsi"/>
                <w:i/>
              </w:rPr>
              <w:t>unia personalna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unia realna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wyjaśnia nazwę Rzeczpospolita Obojga Narodów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na mapie Królestwo Polskie i 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unii lubelskiej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strukturę narodową i wyznaniową I Rzeczypospolitej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analizuje wygląd herbu I Rzeczypospolitej i porównuje go z herbem Królestwa Polskiego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skutki utworzenia Rzeczypospolitej Obojga Narodów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korzyści płynące z wielokulturowości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Wołyń, Podole i Ukrainę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korzyści i zagrożenia wynikające z utworzenia Rzeczypospolitej Obojga Narodów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7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6. „Państwo bez stosów”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Rzeczpospolita państwem wielowyznaniowym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i/>
                <w:lang w:eastAsia="pl-PL"/>
              </w:rPr>
              <w:t>Akt konfederacji warszawskiej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wielowyznaniowość I Rzeczypospolitej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tolerancja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zauważa potrzebę poszanowania odmienności religijnej i kulturowej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>
            <w:pPr>
              <w:pStyle w:val="NoSpacing"/>
              <w:spacing w:lineRule="auto" w:line="240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>
            <w:pPr>
              <w:pStyle w:val="NoSpacing"/>
              <w:spacing w:lineRule="auto" w:line="240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podaje i zaznacza na osi czasu datę podpisania konfederacji warszawskiej (1573 r.), określa wiek, w którym doszło do tego wydarzenia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ascii="Times New Roman" w:hAnsi="Times New Roman" w:cs="Calibri" w:cstheme="minorHAnsi"/>
                <w:color w:val="auto"/>
                <w:sz w:val="22"/>
                <w:szCs w:val="22"/>
                <w:lang w:eastAsia="pl-PL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co oznacza, że Polska była nazywana „państwem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konfederacji warszawskiej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innowierca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nazywa świątynie różnych wyznań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Raków i Pińczów jako ważne ośrodki reformacji w Polsce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wkład innych wyznań w rozwój szkolnictwa I Rzeczypospolitej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katolicyzm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judaizm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luteranizm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prawosławie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strukturę wyznaniową I Rzeczypospolitej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kim byli arianie i przedstawia zasady ich religii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tłumaczy przyczyny niechęci szlachty polskiej wobec arian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nazywa i wskazuje na mapie ziemie zamieszkałe przez przedstawicieli poszczególnych wyznań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związek między narodowością a wyznawaną religią wśród mieszkańców I Rzeczypospolitej</w:t>
            </w:r>
          </w:p>
        </w:tc>
      </w:tr>
      <w:tr>
        <w:trPr>
          <w:trHeight w:val="197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przyczyny elekcyjności tronu polskiego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przebieg pierwszej wolnej elekcji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i/>
                <w:lang w:eastAsia="pl-PL"/>
              </w:rPr>
              <w:t>Artykuły henrykowskie</w:t>
            </w:r>
            <w:r>
              <w:rPr>
                <w:rFonts w:eastAsia="Times New Roman" w:cs="Calibri" w:cstheme="minorHAnsi"/>
                <w:lang w:eastAsia="pl-PL"/>
              </w:rPr>
              <w:t xml:space="preserve"> i </w:t>
            </w:r>
            <w:r>
              <w:rPr>
                <w:rFonts w:eastAsia="Times New Roman" w:cs="Calibri" w:cstheme="minorHAnsi"/>
                <w:i/>
                <w:lang w:eastAsia="pl-PL"/>
              </w:rPr>
              <w:t>pacta conventa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4"/>
                <w:rFonts w:cs="Calibri" w:cstheme="minorHAnsi"/>
                <w:i/>
                <w:color w:val="auto"/>
                <w:sz w:val="22"/>
                <w:szCs w:val="22"/>
              </w:rPr>
              <w:t>elekcja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i/>
                <w:i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>wolna elekcja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,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 xml:space="preserve"> bezkrólewie</w:t>
            </w:r>
          </w:p>
          <w:p>
            <w:pPr>
              <w:pStyle w:val="NoSpacing"/>
              <w:rPr>
                <w:rStyle w:val="A14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podaje i zaznacza na osi czasu datę pierwszej wolnej elekcji</w:t>
            </w:r>
          </w:p>
          <w:p>
            <w:pPr>
              <w:pStyle w:val="NoSpacing"/>
              <w:rPr>
                <w:rStyle w:val="A14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opisuje przebieg pierwszego bezkrólewia i wyjaśnia,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zasady wyboru monarchy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 podstawie obrazu Canaletta opisuje miejsce i przebieg wolnej elekcji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skutki wolnych elekcji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warunki, które musieli spełnić królowie elekcyjni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Artykuły henrykowskie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pacta conventa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wyjaśnia wpływ </w:t>
            </w:r>
            <w:r>
              <w:rPr>
                <w:rFonts w:cs="Calibri" w:cstheme="minorHAnsi"/>
                <w:i/>
              </w:rPr>
              <w:t>Artykułów henrykowskich</w:t>
            </w:r>
            <w:r>
              <w:rPr>
                <w:rFonts w:cs="Calibri" w:cstheme="minorHAnsi"/>
              </w:rPr>
              <w:t xml:space="preserve"> i </w:t>
            </w:r>
            <w:r>
              <w:rPr>
                <w:rFonts w:cs="Calibri" w:cstheme="minorHAnsi"/>
                <w:i/>
              </w:rPr>
              <w:t>pacta conventa</w:t>
            </w:r>
            <w:r>
              <w:rPr>
                <w:rFonts w:cs="Calibri" w:cstheme="minorHAnsi"/>
              </w:rPr>
              <w:t xml:space="preserve"> na pozycję monarchy w Rzeczypospolitej</w:t>
            </w:r>
          </w:p>
        </w:tc>
      </w:tr>
      <w:tr>
        <w:trPr>
          <w:trHeight w:val="465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Arial Unicode MS" w:cs="Calibri" w:cstheme="minorHAnsi"/>
                <w:b/>
                <w:lang w:eastAsia="pl-PL" w:bidi="pl-PL"/>
              </w:rPr>
              <w:t>Rozdział III. W obronie granic Rzeczypospolitej</w:t>
            </w:r>
          </w:p>
        </w:tc>
      </w:tr>
      <w:tr>
        <w:trPr>
          <w:trHeight w:val="55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wojny Stefana Batorego o Inflanty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dymitriada i polska interwencja w Rosji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pokój w Polanowie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na mapie Inflanty i Carstwo Rosyjskie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Stefana Batorego jako kolejnego po Henryku Walezym władcę Polski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terminem: </w:t>
            </w:r>
            <w:r>
              <w:rPr>
                <w:rFonts w:eastAsia="Times" w:cs="Calibri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opisuje, w jakim celu została utworzona piechota wybraniecka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przedstawia, jak zakończyły się wojny o Inflanty prowadzone przez Stefana Batorego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i zaznacza na osi czasu datę bitwy pod Kłuszynem (1610 r.), określa wiek, w którym doszło do tego wydarzenia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przywołuje Stanisława Żółkiewskiego jako dowódcę bitwy pod Kłuszynem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najazdu Iwana Groźnego na Inflanty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piechota wybraniecka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dymitriada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Kreml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bojar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opisuje następstwa dymitriady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tereny przyłączone przez Polskę w wyniku interwencji w Rosji (po pokoju w Polanowie i Jamie Zapolskim)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przyczyny poparcia Dymitra Samozwańca przez magnatów i duchowieństwo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przyczyny obalenia Dymitra Samozwańca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cel polskiej interwencji w Rosji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podpisania pokoju w Polanowie (1634 r.)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ocenia politykę Zygmunta III wobec Rosji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pokoju w Polanowie</w:t>
            </w:r>
          </w:p>
        </w:tc>
      </w:tr>
      <w:tr>
        <w:trPr>
          <w:trHeight w:val="254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Wazowie na tronie Polski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przyczyny wojen ze Szwecją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wojna o Inflanty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walka o ujście Wisły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skutki wojen polsko-szwedzkich w I poł. XVII w.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elementy uzbrojenia husarza i pokazuje je na ilustracji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Szwecję, Inflanty i Wisłę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>
            <w:pPr>
              <w:pStyle w:val="Normal"/>
              <w:spacing w:before="0" w:after="0"/>
              <w:ind w:firstLine="708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Kircholm i Pomorze Gdańskie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datę bitwy pod Kircholmem (1605 r.) i nazwisko dowódcy polskich wojsk (Jan Karol Chodkiewicz)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wyjaśnia, dlaczego przeniesiono stolicę z Krakowa do Warszawy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przyczyny wojen polsko-szwedzkich w XVII 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poprawnie posługuje się terminem:</w:t>
            </w:r>
            <w:r>
              <w:rPr>
                <w:rFonts w:cs="Calibri" w:cstheme="minorHAnsi"/>
                <w:i/>
              </w:rPr>
              <w:t xml:space="preserve"> cło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przebieg wojny o Inflanty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Oliwę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bitwy pod Oliwą (1627 r.) i wyjaśnia znaczenie tego starcia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Zygmunt III Waza utracił tron Szwecji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zablokowania ujścia Wisły przez Szwedów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tłumaczy, dlaczego Polska często nie wykorzystywała swoich sukcesów militarnych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i podaje daty podpisania rozejmu w Starym Targu (1629 r.) i Sztumskiej Wsi (1635 r.)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sytuacja Kozaków zaporoskich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powstanie Kozaków na Ukrainie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ugoda w Perejasławiu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elementy uzbrojenia Kozaków i pokazuje je na ilustracji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rozpoznaje na ilustracji Kozaka wśród przedstawicieli innych grup społecznych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wyjaśnia, kim byli Kozacy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Zaporoże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Ukrainę, Zaporoże i Dzikie Pola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i zaznacza na osi czasu datę wybuchu powstania kozackiego (1648 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kim byli Kozacy rejestrowi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zajęcia i sytuację Kozaków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najważniejsze bitwy powstania (Żółte Wody, Korsuń, Beresteczko)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uzasadnia tezę, że powstanie Chmielnickiego było wojną domową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wybuchu powstania na Ukrainie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główne etapy powstania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powstanie Chmielnickiego przerodziło się w wojnę polsko-rosyjską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Perejasław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datę ugody w Perejasławiu (1654 r.)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skutki powstania Chmielnickiego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rozejm w Andruszowie jako moment zakończenia powstania i wojny polsko-rosyjskiej (1667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ocenia politykę szlachty wobec Kozaków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przyczyny wojen Rzeczypospolitej ze Szwecją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najazd Szwedów na Polskę w latach 1655– 1660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postawa społeczeństwa polskiego wobec najeźdźcy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skutki potopu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potop szwedzki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Stefana Czarnieckiego jako bohatera walk ze Szwedami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obronę Jasnej Góry jako przełomowy moment potopu szwedzkiego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Częstochowę i Inflanty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najazd Szwedów nazwano potopem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na ilustracji uzbrojenie piechoty szwedzkiej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charakteryzuje postaci Stefana Czarnieckiego i Augustyna Kordeckiego 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uzasadnia znaczenie bohaterskiej obrony Częstochowy dla prowadzenia dalszej walki z najeźdźcą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podaje i zaznacza na osi czasu daty potopu szwedzkiego (1655–1660 r.) oraz pokoju w Oliwie (1660 r.) 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postępowanie Szwedów wobec ludności polskiej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wojna podjazdowa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prowadzenia wojny podjazdowej przez Polskę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Lwów i Prusy Książęce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zobowiązania Jana Kazimierza złożone podczas ślubów lwowskich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przyczyny wojen polsko-szwedzkich</w:t>
            </w:r>
          </w:p>
          <w:p>
            <w:pPr>
              <w:pStyle w:val="Tretekstu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początkowych niepowodzeń Rzeczypospolitej w czasie potopu szwedzkiego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wymienia postanowienia pokoju w Oliwie 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skutki potopu szwedzkiego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zagrożenie płynące dla Rzeczypospolitej z powodu utraty lenna pruskiego</w:t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imperium osmańskie</w:t>
            </w:r>
          </w:p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przyczyny wojen Rzeczypospolitej z Turcją w XVII w.</w:t>
            </w:r>
          </w:p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wojna o Mołdawię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najazd Turków na Polskę w II poł. XVIII w. i jego skutki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odsiecz wiedeńska Jana III Sobieskiego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sułtan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husarz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janczar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przyczyny wyprawy Jana III Sobieskiego pod Wiedeń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Wiedeń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islam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wezyr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postaci Jana III Sobieskiego i Kara Mustafy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daty bitwy pod Chocimiem (1673 r.) oraz odsieczy wiedeńskiej (1683 r.)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skutki wojen z Turcją</w:t>
            </w:r>
          </w:p>
          <w:p>
            <w:pPr>
              <w:pStyle w:val="Normal"/>
              <w:spacing w:before="0" w:after="0"/>
              <w:rPr>
                <w:rFonts w:eastAsia="Time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Podole, Chocim i Kamieniec Podolski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haracz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ekspansja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daty najazdu tureckiego i oblężenia Kamieńca Podolskiego (1672 r.)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tereny, na których toczyła się wojna (Podole) oraz miejsca najważniejszych wydarzeń (Cecora Kamieniec Podolski, Chocim)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przyczyny początkowych niepowodzeń wojsk polskich w walce z Turkami w II poł. XVII w.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przyczyny wojen polsko-tureckich w XVII w.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walkę Rzeczypospolitej o Mołdawię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hetmanów Stanisława Żółkiewskiego i Jana Karola Chodkiewicza oraz bitwy z Turcją, w których dowodzili (Cecora 1620 r., obrona Chocimia 1621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postanowienia traktatu w Buczaczu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następstwa wojen polsko-tureckich w XVII w.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3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 xml:space="preserve">6. Kryzys Rzeczypospolitej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/>
              <w:rPr>
                <w:rFonts w:cs="Calibri" w:cstheme="minorHAnsi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>skutki wojen prowadzonych przez Rzeczpospolitą w XVII w.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sytuacja polityczno-gospodarcza kraju na przełomie XVII i XVIII w.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XVII stulecie jako czas wielu konfliktów wojennych prowadzonych przez Rzeczpospolitą</w:t>
            </w:r>
          </w:p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 państwa, z którymi Rzeczpospolita prowadziła wojny w XVII w.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skutki wojen toczonych przez Rzeczpospolitą w XVII w., w tym m.in. wyniszczenie kraju i straty terytorialne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liberum veto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tereny utracone przez Rzeczpospolitą (Inflanty, Podole, Prusy Książęce, część Ukrainy)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przyczyny uzależnienia Polski od obcych państw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funkcjonowanie aparatu władzy na przełomie XVII i XVIII w., zwracając uwagę na słabość władzy królewskiej, zrywanie sejmów i wzrost znaczenia magnaterii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objawy kryzysu państwa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przyczyny i objawy kryzysu gospodarczego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rokoszu Lubomirskiego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w Rzeczypospolitej coraz większą rolę zaczynali odgrywać magnaci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postać Władysława Sicińskiego, który w 1652 r. doprowadził do pierwszego w historii zerwania sejmu</w:t>
            </w:r>
          </w:p>
        </w:tc>
      </w:tr>
      <w:tr>
        <w:trPr>
          <w:trHeight w:val="4238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7. Barok i sarmatyzm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barok – epoka kontrastów</w:t>
            </w:r>
          </w:p>
          <w:p>
            <w:pPr>
              <w:pStyle w:val="BodyText2"/>
              <w:spacing w:lineRule="auto" w:line="24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cechy charakterystyczne stylu barokowego</w:t>
            </w:r>
          </w:p>
          <w:p>
            <w:pPr>
              <w:pStyle w:val="BodyText2"/>
              <w:spacing w:lineRule="auto" w:line="24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architektura i sztuka barokowa</w:t>
            </w:r>
          </w:p>
          <w:p>
            <w:pPr>
              <w:pStyle w:val="BodyText2"/>
              <w:spacing w:lineRule="auto" w:line="24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o sposobach spędzania czasu wolnego przez szlachtę na przełomie XVII i XVIII w.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pozytywne i negatywne cechy szlachty polskiej tego okresu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najwybitniejsze dzieła sztuki barokowej w Polsce i Europie (np. Wersal,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>barok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zaznacza na osi czasu epokę baroku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dwie–trzy cechy charakterystyczne architektury barokowej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>
            <w:pPr>
              <w:pStyle w:val="NoSpacing"/>
              <w:rPr>
                <w:rStyle w:val="A14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czym były kalwarie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malarstwo i rzeźbę epoki baroku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ideologię sarmatyzmu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wyjaśnia pochodzenie terminu </w:t>
            </w:r>
            <w:r>
              <w:rPr>
                <w:rFonts w:cs="Calibri" w:cstheme="minorHAnsi"/>
                <w:i/>
              </w:rPr>
              <w:t>sarmatyzm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znaczenie określenia „złota wolność szlachecka”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strój sarmacki na podstawie ilustracji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putto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ornament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genezę epoki baroku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wpływ rosnącej pobożności na architekturę i sztukę epoki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następstwa bezkrytycznego stosunku szlachty do ustroju państwa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na czym polega związek kultury barokowej z ruchem kontrreformacyjnym</w:t>
            </w:r>
          </w:p>
          <w:p>
            <w:pPr>
              <w:pStyle w:val="Tretekstu"/>
              <w:spacing w:before="0" w:after="0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barok jako epokę kontrastów</w:t>
            </w:r>
          </w:p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  <w:bookmarkStart w:id="4" w:name="_Hlk5742292"/>
            <w:bookmarkStart w:id="5" w:name="_Hlk5742292"/>
            <w:bookmarkEnd w:id="5"/>
          </w:p>
        </w:tc>
      </w:tr>
      <w:tr>
        <w:trPr>
          <w:trHeight w:val="465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Rozdział IV. Od absolutyzmu do republiki</w:t>
            </w:r>
          </w:p>
        </w:tc>
      </w:tr>
      <w:tr>
        <w:trPr>
          <w:trHeight w:val="41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Edykt nantejski i jego skutki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umacnianie władzy monarchy we Francji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rządy absolutne Ludwika XIV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Francja potęgą militarną i gospodarczą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krótko opisuje zakres władzy króla w monarchii absolutnej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przywołuje postać Ludwika XIV jako władcy absolutnego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Francję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monarchia absolutna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uprawnienia monarchy absolutnego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wyjaśnia, dlaczego Ludwika XIV określano mianem Króla Słońce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czas panowania Ludwika XIV (XVII w.)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opisuje życiu w Wersalu w czasach Ludwika XIV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manufaktura</w:t>
            </w:r>
            <w:r>
              <w:rPr>
                <w:rFonts w:cs="Calibri" w:cstheme="minorHAnsi"/>
              </w:rPr>
              <w:t>,</w:t>
            </w:r>
            <w:r>
              <w:rPr>
                <w:rFonts w:cs="Calibri" w:cstheme="minorHAnsi"/>
                <w:i/>
              </w:rPr>
              <w:t xml:space="preserve"> cło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import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eksport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Francja była europejską potęgą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przedstawia, w jaki sposób doszło do wzmocnienia władzy królewskiej we Francji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hugenoci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opisuje, jak zakończyły się wojny religijne we Francji (przywołuje Edykt nantejski)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omawia politykę gospodarczą ministra Colberta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o twórczości Moliera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działania kardynała Richelieu zmierzające do wzmocnienia pozycji monarchy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pozytywne i negatywne strony panowania Ludwika XIV</w:t>
            </w:r>
            <w:bookmarkStart w:id="6" w:name="_Hlk5742503"/>
            <w:bookmarkEnd w:id="6"/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absolutyzm angielski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konflikt Karola I z parlamentem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dyktatura Olivera Cromwella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ukształtowanie się monarchii parlamentarnej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Anglię i Londyn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przy pomocy nauczyciela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parlament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>monarchia parlamentarna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wymienia i krótko charakteryzuje postaci Karola I Stuarta, Olivera Cromwella i Wilhelma Orańskiego</w:t>
            </w:r>
          </w:p>
          <w:p>
            <w:pPr>
              <w:pStyle w:val="NoSpacing"/>
              <w:rPr>
                <w:rFonts w:ascii="Calibri" w:hAnsi="Calibri" w:eastAsia="Times" w:cs="Calibri" w:asciiTheme="minorHAnsi" w:cstheme="minorHAnsi" w:hAnsiTheme="minorHAnsi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konfliktu Karola I z parlamentem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Deklarację praw narodu angielskiego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ustrój monarchii parlamentarnej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purytanie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nowa szlachta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rojaliści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postać Olivera Cromwella i jego dokonania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1689 r. jako czas ukształtowania się monarchii parlamentarnej w Anglii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wymienia główne etapy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kształtowania się monarchii parlamentarnej w Anglii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porównuje ustrój monarchii parlamentarnej i monarchii absolutnej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8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ideologia oświecenia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wybitni myśliciele doby oświecenia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trójpodział władzy według Monteskiusza 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najważniejsze dokonania naukowe oświecenia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architektura oświeceniowa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oświecenie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zaznacza na osi czasu epokę oświecenia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przykład dokonania naukowego lub technicznego epoki oświecenia (np. termometr lekarski, maszyna parowa)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klasycyzm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przykłady budowli klasycystycznych w Polsce i Europie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styl klasycystyczny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z ilustracji przedstawiających zabytki wybiera te, które zostały zbudowane w stylu klasycystycznym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najważniejsze dokonania naukowe i techniczne epoki oświecenia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tłumaczy, </w:t>
            </w:r>
            <w:r>
              <w:rPr>
                <w:rFonts w:cs="Calibri" w:cstheme="minorHAnsi"/>
              </w:rPr>
              <w:t>dlaczego nowa epoka w kulturze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europejskiej została nazwana oświeceniem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ideologię oświecenia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postać Monteskiusza i wyjaśnia, na czym polegała opracowana przez niego koncepcja trójpodziału władzy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postaci Woltera i Jana Jakuba Rousseau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ateizm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koncepcję umowy społecznej zaproponowaną przez Jana Jakuba Rousseau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krytyki absolutyzmu i Kościoła przez filozofów doby oświecenia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wpływ dokonań naukowych i technicznych na zmiany w życiu ludzi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przedstawia zasługi Denisa Diderota dla powstania </w:t>
            </w:r>
            <w:r>
              <w:rPr>
                <w:rFonts w:cs="Calibri" w:cstheme="minorHAnsi"/>
                <w:i/>
              </w:rPr>
              <w:t>Wielkiej encyklopedii francuskiej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4. Nowe potęgi europejskie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absolutyzm oświecony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narodziny potęgi Prus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monarchia austriackich Habsburgów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Cesarstwo Rosyjskie w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Rosję, Austrię i Prusy w XVIII w.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Rosję, Austrię i Prusy jako potęgi europejskie XVIII stulecia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absolutyzm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przykłady reform w monarchiach absolutyzmu oświeconego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Petersburg jako nową stolicę Rosji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reformy przeprowadzone w Rosji, Austrii i Prusach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monarchowie absolutyzmu oświeconego nazywali siebie „sługami ludu”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związki między pojawieniem się nowych potęg w Europie Środkowej a sytuacją w Rzeczypospolitej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reformy przeprowadzone w Rosji, Austrii i Prusach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wpływ reform na wzrost znaczenia tych państw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skutki uzyskania przez Rosję dostępu do Bałtyku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porównuje monarchię absolutną z monarchią absolutyzmu oświeconego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daty powstania Królestwa Pruskiego (1701 r.) i Cesarstwa Rosyjskiego (1721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708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kolonie brytyjskie w Ameryce Północnej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konflikt kolonistów z rządem brytyjskim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wojna o niepodległość Stanów Zjednoczonych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na mapie Stany Zjednoczone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określa czas powstania Stanów Zjednoczonych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Tadeusza Kościuszkę i Kazimierza Pułaskiego jako polskich bohaterów walki o niepodległość USA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przywołuje postać 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kolonia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konstytucja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na mapie kolonie brytyjskie w Ameryce Północnej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strony konfliktu w wojnie o niepodległość Stanów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i zaznacza na osi czasu datę uchwalenia konstytucji USA – pierwszej takiej ustawy na świecie (1787 r.)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porównuje pierwszą flagę USA z flagą współczesną, wskazując zauważone podobieństwa i różnice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wybuchu wojny między kolonistami a rządem brytyjskim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wydarzenie zwane bostońskim piciem herbaty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bojkot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datę powstania Stanów Zjednoczonych (4 lipca 1776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znaczenie Deklaracji niepodległości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udział Polaków w walce o niepodległość USA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najważniejsze etapy walki o niepodległość USA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Boston, Filadelfię i Yorktown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zasługi Jerzego Waszyngtona dla powstania USA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idee oświeceniowe zapisane w konstytucji USA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miejsca związane z udziałem Polaków w wojnie o niepodległość USA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Kongres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Izba Reprezentantów</w:t>
            </w:r>
            <w:r>
              <w:rPr>
                <w:rFonts w:cs="Calibri" w:cstheme="minorHAnsi"/>
              </w:rPr>
              <w:t xml:space="preserve"> – charakteryzuje ustrój polityczny USA</w:t>
            </w:r>
          </w:p>
        </w:tc>
      </w:tr>
      <w:tr>
        <w:trPr>
          <w:trHeight w:val="465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Rozdział V. Upadek Rzeczypospolitej</w:t>
            </w:r>
          </w:p>
        </w:tc>
      </w:tr>
      <w:tr>
        <w:trPr>
          <w:trHeight w:val="83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1. Rzeczpospolita pod rządami Wettinów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unia personalna z Saksonią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początek ingerencji Rosji w sprawy Polski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podwójna elekcja w 1733 r.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rządy Augusta III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projekty reform Rzeczypospolitej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Augusta II Mocnego i Augusta III Sasa jako monarchów sprawujących władzę w Polsce na początku XVIII w.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unia personalna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anarchia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Saksonię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przyczyny anarchii w Polsce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Stanisława Konarskiego jako reformatora Rzeczypospolitej i krótko opisuje propozycje jego reform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konfederacja</w:t>
            </w:r>
            <w:r>
              <w:rPr>
                <w:rFonts w:cs="Calibri" w:cstheme="minorHAnsi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liberum veto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wolna elekcja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przywileje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złota wolność szlachecka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wyjaśnia sens powiedzeń: </w:t>
            </w:r>
            <w:r>
              <w:rPr>
                <w:rFonts w:eastAsia="Times New Roman" w:cs="Calibri" w:cstheme="minorHAnsi"/>
                <w:i/>
                <w:lang w:eastAsia="pl-PL"/>
              </w:rPr>
              <w:t>Od Sasa do Lasa</w:t>
            </w:r>
            <w:r>
              <w:rPr>
                <w:rFonts w:eastAsia="Times New Roman" w:cs="Calibri" w:cstheme="minorHAnsi"/>
                <w:lang w:eastAsia="pl-PL"/>
              </w:rPr>
              <w:t xml:space="preserve"> i </w:t>
            </w:r>
            <w:r>
              <w:rPr>
                <w:rFonts w:eastAsia="Times New Roman" w:cs="Calibri" w:cstheme="minorHAnsi"/>
                <w:i/>
                <w:lang w:eastAsia="pl-PL"/>
              </w:rPr>
              <w:t>Za króla Sasa jedz, pij i popuszczaj pasa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przedstawia postać Stanisława Leszczyńskiego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projekty reform w I poł. XVIII w.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genezę i postanowienia sejmu niemego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datę obrad sejmu niemego (1717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przyczynę ingerencji Rosji w sprawy Polski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pozytywne i negatywne skutki rządów Augusta III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okres rządów Augusta II Mocnego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reformy niezbędne dla wzmocnienia Rzeczypospolitej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6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Stanisław August Poniatowski królem Polski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pierwsze reformy nowego władcy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konfederacja barska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poprawnie posługuje się terminem:</w:t>
            </w:r>
            <w:r>
              <w:rPr>
                <w:rFonts w:eastAsia="Times" w:cs="Calibri" w:cstheme="minorHAnsi"/>
                <w:i/>
              </w:rPr>
              <w:t xml:space="preserve"> rozbiory Polski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datę pierwszego rozbioru Polski (1772 r.)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państwa, które dokonały pierwszego rozbioru Polski i wskazuje je na mapie</w:t>
            </w:r>
          </w:p>
          <w:p>
            <w:pPr>
              <w:pStyle w:val="Normal"/>
              <w:spacing w:before="0" w:after="0"/>
              <w:rPr>
                <w:rFonts w:eastAsia="Time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przywołuje postać 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postać Stanisława Augusta Poniatowskiego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ziemie utracone przez Polskę podczas pierwszego rozbioru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pierwszego rozbioru Polski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ocenia postawę Tadeusza Rejtana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ambasador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emigracja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okoliczności wyboru Stanisława Augusta na króla Polski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reformy Stanisława Augusta w celu naprawy oświaty i gospodarki w II poł. XVIII 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następstwa konfederacji barskiej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porównuje postawy rodaków wobec rozbioru państwa na podstawie analizy obrazu Jana Matejki </w:t>
            </w:r>
            <w:r>
              <w:rPr>
                <w:rFonts w:cs="Calibri" w:cstheme="minorHAnsi"/>
                <w:i/>
              </w:rPr>
              <w:t>Rejtan – Upadek Polski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prawa kardynalne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zawiązania konfederacji barskiej (1768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cel walki konfederatów barskich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o przebiegu i decyzjach sejmu rozbiorowego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zawiązania konfederacji barskiej</w:t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literatura okresu oświecenia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Teatr Narodowego i jego zadania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mecenat Stanisława Augusta Poniatowskiego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architektura i sztuka klasycystyczna w Polsce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Stanisława Augusta jako oświeceniowego mecenasa sztuki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przykład zasług ostatniego króla dla rozwoju kultury polskiej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szkoła parafialna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obiady czwartkowe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przyczyny powołania Komisji Edukacji Narodowej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cel wychowania i edukacji młodzieży w XVIII w.</w:t>
            </w:r>
          </w:p>
          <w:p>
            <w:pPr>
              <w:pStyle w:val="NoSpacing"/>
              <w:spacing w:lineRule="auto" w:line="240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spacing w:lineRule="auto" w:line="240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spacing w:lineRule="auto" w:line="240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spacing w:lineRule="auto" w:line="240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spacing w:lineRule="auto" w:line="240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spacing w:lineRule="auto" w:line="240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spacing w:lineRule="auto" w:line="240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spacing w:lineRule="auto" w:line="240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architekturę i sztukę klasycystyczną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przykłady budowli klasycystycznych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twórczość Ignacego Krasickiego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zadania Teatru Narodowego i czasopisma „Monitor”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zmiany wprowadzone w polskim szkolnictwie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przez KEN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wymienia pisarzy politycznych II poł. XVIII w. (Hugo Kołłątaj, Stanisław Staszic) oraz ich propozycje reform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zasługi Stanisława Augusta dla rozwoju kultury i sztuki oświecenia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malarzy tworzących w Polsce (Canaletto, Marcello Bacciarelli)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obrazy Canaletta są ważnym źródłem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wiedzy historycznej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charakteryzuje twórczość Juliana Ursyna Niemcewicza i Wojciecha Bogusławskiego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przykłady budowli klasycystycznych w swoim regionie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708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reformy Sejmu Wielkiego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Konstytucja 3 Maja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wojna polsko-rosyjska w 1792 r.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drugi rozbiór Polski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konstytucja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datę uchwalenia Konstytucji 3 maja (1791 r.)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państwa, które dokonały drugiego rozbioru Polski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na obrazie Jana Matejki </w:t>
            </w:r>
            <w:r>
              <w:rPr>
                <w:rFonts w:cs="Calibri" w:cstheme="minorHAnsi"/>
                <w:i/>
              </w:rPr>
              <w:t>Konstytucja 3 maja 1791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  <w:i/>
              </w:rPr>
              <w:t xml:space="preserve">roku </w:t>
            </w:r>
            <w:r>
              <w:rPr>
                <w:rFonts w:cs="Calibri" w:cstheme="minorHAnsi"/>
              </w:rPr>
              <w:t>wskazuje współtwórców konstytucji: Stanisława Augusta Poniatowskiego i Stanisława Małachowskiego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daty obrad Sejmu Wielkiego (1788–1792 r.) i drugiego rozbioru (1793 r.)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najważniejsze reformy Sejmu Czteroletniego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wymienia najważniejsze postanowienia Konstytucji 3 maja (zniesienie </w:t>
            </w:r>
            <w:r>
              <w:rPr>
                <w:rFonts w:cs="Calibri" w:cstheme="minorHAnsi"/>
                <w:i/>
              </w:rPr>
              <w:t>liberum veto</w:t>
            </w:r>
            <w:r>
              <w:rPr>
                <w:rFonts w:cs="Calibri" w:cstheme="minorHAnsi"/>
              </w:rPr>
              <w:t xml:space="preserve"> i wolnej elekcji)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ziemie utracone przez Polskę podczas drugiego rozbioru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postać Stanisława Małachowskiego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sytuację w Polsce po pierwszym rozbiorze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cel obrad Sejmu Wielkiego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okoliczności zawiązania konfederacji targowickiej i podaje jej datę (1792 r.)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Targowicę, Dubienkę i Zieleńce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najważniejsze reformy Sejmu Czteroletniego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ustrój polityczny wprowadzony przez Konstytucję 3 maja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genezę ustanowienia Orderu Virtuti Militari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przebieg wojny polsko-rosyjskiej (1792 r.),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zmiany wprowadzone przez Konstytucję 3 maja i wskazuje ich skutki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1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wybuch powstania kościuszkowskiego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Uniwersał połaniecki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przebieg powstania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naczelnik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kosynierzy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zaborcy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>
            <w:pPr>
              <w:pStyle w:val="Normal"/>
              <w:spacing w:before="0" w:after="0"/>
              <w:rPr>
                <w:rFonts w:eastAsia="Time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państwa, które dokonały trzeciego rozbioru Polski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postać Tadeusza Kościuszki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insurekcja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daty insurekcji kościuszkowskiej (1794 r.) oraz trzeciego rozbioru Polski (1795 r.)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przyczyny wybuchu i upadku powstania kościuszkowskiego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Kraków i tereny utracone przez Polskę podczas trzeciego rozbioru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postać Wojciecha Bartosa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o bitwie pod Racławicami i przedstawia jej znaczenie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Racławice i Połaniec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Kościuszko zdecydował się wydać Uniwersał połaniecki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następstwa upadku powstania kościuszkowskiego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uniwersał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zapisy Uniwersału połanieckiego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przebieg powstania kościuszkowskiego i podaje jego najważniejsze wydarzenia w kolejności chronologicznej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Maciejowice i przedstawia znaczenie tej bitwy dla losów powstania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najważniejsze przyczyny upadku Rzeczypospolitej w XVIII w.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70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Rozdział VI. Rewolucja francuska i okres napoleoński</w:t>
            </w:r>
          </w:p>
        </w:tc>
      </w:tr>
      <w:tr>
        <w:trPr>
          <w:trHeight w:val="353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1. Rewolucja francuska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sytuacja we Francji przed wybuchem rewolucji burżuazyjnej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stany społeczne we Francji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wybuch rewolucji francuskiej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 xml:space="preserve">uchwalenie </w:t>
            </w:r>
            <w:r>
              <w:rPr>
                <w:rFonts w:cs="Calibri" w:cstheme="minorHAnsi"/>
              </w:rPr>
              <w:t>Deklaracji praw człowieka i obywatela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Francja monarchią konstytucyjną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na mapie Francję i Paryż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terminami: </w:t>
            </w:r>
            <w:r>
              <w:rPr>
                <w:rFonts w:eastAsia="Times" w:cs="Calibri" w:cstheme="minorHAnsi"/>
                <w:i/>
              </w:rPr>
              <w:t>konstytucja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rewolucja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Bastylia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podaje wydarzenie, które rozpoczęło rewolucję francuską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burżuazja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Stany Generalne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i zaznacza na osi czasu datę wybuchu rewolucji burżuazyjnej we Francji (14 lipca 1789 r.)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charakteryzuje postać Ludwika XVI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wybuchu rewolucji burżuazyjnej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położenie stanów społecznych we Francji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zadania Konstytuanty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najważniejsze zapisy Deklaracji praw człowieka i obywatela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monarchia konstytucyjna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sytuację we Francji przez wybuchem rewolucji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decyzje Konstytuanty podjęte po wybuchu rewolucji i wskazuje ich przyczyny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uchwalenia konstytucji francuskiej (1791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ustrój Francji po wprowadzeniu konstytucji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okoliczności i cel powstania Zgromadzenia Narodowego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ponadczasowe znaczenie Deklaracji praw człowieka i obywatela</w:t>
            </w:r>
          </w:p>
        </w:tc>
      </w:tr>
      <w:tr>
        <w:trPr>
          <w:trHeight w:val="553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Francja republiką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terror jakobinów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upadek rządów jakobinów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gilotyna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terror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okoliczności stracenia Ludwika XVI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charakteryzuje postać Maksymiliana Robespierre’a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jakobini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dyrektoriat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rządy jakobinów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rządy jakobinów nazwano Wielkim Terrorem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przedstawia, w jaki sposób jakobinów odsunięto od władzy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rządy dyrektoriatu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radykalizm</w:t>
            </w:r>
            <w:r>
              <w:rPr>
                <w:rFonts w:cs="Calibri" w:cstheme="minorHAnsi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na przykładzie postaci Maksymiliana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</w:rPr>
              <w:t xml:space="preserve">Robespierre’a sens powiedzenia: </w:t>
            </w:r>
            <w:r>
              <w:rPr>
                <w:rFonts w:cs="Calibri" w:cstheme="minorHAnsi"/>
                <w:i/>
              </w:rPr>
              <w:t>Rewolucja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i/>
              </w:rPr>
              <w:t>pożera własne dzieci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skutki rządów jakobinów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upadku rządów jakobinów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jakobini przejęli rządy we Francji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ocenia terror jako narzędzie walki politycznej</w:t>
            </w:r>
          </w:p>
        </w:tc>
      </w:tr>
      <w:tr>
        <w:trPr>
          <w:trHeight w:val="56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obalenie rządów dyrektoriatu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Napoleon Bonaparte cesarzem Francuzów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Kodeks Napoleona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Napoleon u szczytu potęgi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charakteryzuje krótko postać Napoleona Bonapartego jako cesarza Francuzów i wybitnego dowódcę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określa I poł. XIX w. jako epokę napoleońską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na infografice uzbrojenie żołnierzy epoki napoleońskiej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datę decydującej bitwy pod Austerlitz i wskazuje tę miejscowość na mapie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zamach stanu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okoliczności przejęcia władzy przez Napoleona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tereny zależne od Francji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położenie Francji w Europie podczas rządów dyrektoriatu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blokada kontynentalna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wprowadzenia blokady kontynentalnej przeciw Anglii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Kodeks Napoleona i podaje datę jego uchwalenia (1804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reformy wprowadzone przez Napoleona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niezadowolenia społecznego podczas rządów dyrektoriatu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etapy kariery Napoleona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podaje datę koronacji cesarskiej Napoleona (1804 r.)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Napoleon koronował się na cesarza Francuzów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pokoju w Tylży (1807 r.) i przedstawia jego postanowienia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okoliczności powstania i charakter Związku Reńskiego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4. Upadek Napoleona</w:t>
            </w:r>
          </w:p>
        </w:tc>
        <w:tc>
          <w:tcPr>
            <w:tcW w:w="2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wyprawa na Rosję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 xml:space="preserve">odwrót Wielkiej Armii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bitwa pod Lipskiem 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klęska cesarza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Wielka Armia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Rosję i Moskwę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opisuje, jak zakończyła się wyprawa Napoleona na Rosję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opisuje, w jakich warunkach atmosferycznych wycofywała się Wielka Armia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państwa koalicji antyfrancuskiej, Elbę i Lipsk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taktyka spalonej ziemi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wojna podjazdowa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abdykacja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strategię obronną Rosji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skutki wyprawy Napoleona na Rosję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bitwy pod Lipskiem (1813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skutki klęski Napoleona pod Lipskiem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przebieg kampanii rosyjskiej Napoleona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bitwy pod Borodino (1812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Borodino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omawia, jak przebiegał odwrót Wielkiej Armii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klęski Napoleona</w:t>
            </w:r>
          </w:p>
        </w:tc>
      </w:tr>
      <w:tr>
        <w:trPr>
          <w:trHeight w:val="69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Polacy po utracie niepodległości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utworzenie Legionów Polskich we Włoszech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organizacja i zasady życia legionowego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państwa zaborcze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nazwę hymnu Polski i wskazuje jego związek z Legionami Polskimi we Włoszech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legiony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emigracja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i zaznacza na osi czasu datę utworzenia Legionów Polskich we Włoszech (1797 r.)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Włochy, Francję i San Domingo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przedstawia cel utworzenia Legionów Polskich i opisuje walki z ich udziałem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udział legionistów w wojnach napoleońskich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powody wysłania legionistów na San Domingo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położenie ludności polskiej po utracie niepodległości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zasady obowiązujące w Legionach Polskich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Legiony były szkołą patriotyzmu i demokracji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wskazuje, w jaki sposób i skąd rekrutowano żołnierzy do polskich oddziałów wojskowych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545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utworzenie Księstwa Warszawskiego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konstytucja Księstwa Warszawskiego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Polacy pod rozkazami Napoleona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upadek Księstwa Warszawskiego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Księstwo Warszawskie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Tylżę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i zaznacza na osi czasu daty utworzenia i likwidacji Księstwa Warszawskiego (1807 r., 1815 r.)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postać księcia Józefa Poniatowskiego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okoliczności powiększenia terytorium Księstwa Warszawskiego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Raszyn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znaczenie mitu napoleońskiego dla podtrzymania pamięci o Legionach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zapisy konstytucji Księstwa Warszawskiego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związek między zapisami konstytucji Księstwa Warszawskiego a ideami rewolucji francuskiej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Somosierrę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o szarży polskich szwoleżerów pod Somosierrą i wskazuje jej znaczenie dla toczonych walk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bitwy stoczone przez napoleońską Francję z udziałem Polaków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bitwy pod Raszynem (1809 r.)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2"/>
      <w:type w:val="nextPage"/>
      <w:pgSz w:orient="landscape" w:w="16838" w:h="11906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umanst521EU">
    <w:charset w:val="01"/>
    <w:family w:val="roman"/>
    <w:pitch w:val="variable"/>
  </w:font>
  <w:font w:name="Minion Pr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0573078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048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404ac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6ddb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a0f0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a0f0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a0f06"/>
    <w:rPr>
      <w:b/>
      <w:bCs/>
      <w:sz w:val="20"/>
      <w:szCs w:val="20"/>
    </w:rPr>
  </w:style>
  <w:style w:type="character" w:styleId="A13" w:customStyle="1">
    <w:name w:val="A13"/>
    <w:uiPriority w:val="99"/>
    <w:qFormat/>
    <w:rsid w:val="00e80e85"/>
    <w:rPr>
      <w:rFonts w:cs="Humanst521EU"/>
      <w:color w:val="000000"/>
      <w:sz w:val="15"/>
      <w:szCs w:val="15"/>
    </w:rPr>
  </w:style>
  <w:style w:type="character" w:styleId="A14" w:customStyle="1">
    <w:name w:val="A14"/>
    <w:uiPriority w:val="99"/>
    <w:qFormat/>
    <w:rsid w:val="00e80e85"/>
    <w:rPr>
      <w:rFonts w:cs="Humanst521EU"/>
      <w:color w:val="000000"/>
      <w:sz w:val="15"/>
      <w:szCs w:val="15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b1b8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b1b87"/>
    <w:rPr/>
  </w:style>
  <w:style w:type="character" w:styleId="Wyrnienie">
    <w:name w:val="Wyróżnienie"/>
    <w:basedOn w:val="DefaultParagraphFont"/>
    <w:uiPriority w:val="20"/>
    <w:qFormat/>
    <w:rsid w:val="002b6f15"/>
    <w:rPr>
      <w:i/>
      <w:iCs/>
    </w:rPr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8574d4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ec1d14"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404ac4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Calibri" w:cs="Times New Roman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Calibri" w:cs="Times New Roman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ec1d14"/>
    <w:pPr>
      <w:spacing w:before="0" w:after="12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6d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a0f0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3a0f06"/>
    <w:pPr/>
    <w:rPr>
      <w:b/>
      <w:bCs/>
    </w:rPr>
  </w:style>
  <w:style w:type="paragraph" w:styleId="Revision">
    <w:name w:val="Revision"/>
    <w:uiPriority w:val="99"/>
    <w:semiHidden/>
    <w:qFormat/>
    <w:rsid w:val="00b357e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a11" w:customStyle="1">
    <w:name w:val="Pa11"/>
    <w:basedOn w:val="Normal"/>
    <w:uiPriority w:val="99"/>
    <w:qFormat/>
    <w:rsid w:val="00e80e85"/>
    <w:pPr>
      <w:spacing w:lineRule="atLeast" w:line="241" w:before="0" w:after="0"/>
    </w:pPr>
    <w:rPr>
      <w:rFonts w:ascii="Humanst521EU" w:hAnsi="Humanst521EU"/>
      <w:sz w:val="24"/>
      <w:szCs w:val="24"/>
    </w:rPr>
  </w:style>
  <w:style w:type="paragraph" w:styleId="Gwka">
    <w:name w:val="Header"/>
    <w:basedOn w:val="Normal"/>
    <w:link w:val="NagwekZnak"/>
    <w:uiPriority w:val="99"/>
    <w:unhideWhenUsed/>
    <w:rsid w:val="007b1b8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b1b8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b5106f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pl-PL" w:val="pl-PL" w:bidi="ar-SA"/>
    </w:rPr>
  </w:style>
  <w:style w:type="paragraph" w:styleId="NoSpacing">
    <w:name w:val="No Spacing"/>
    <w:uiPriority w:val="1"/>
    <w:qFormat/>
    <w:rsid w:val="0049312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Pa31" w:customStyle="1">
    <w:name w:val="Pa31"/>
    <w:basedOn w:val="Default"/>
    <w:next w:val="Default"/>
    <w:uiPriority w:val="99"/>
    <w:qFormat/>
    <w:rsid w:val="00fb4c81"/>
    <w:pPr>
      <w:spacing w:lineRule="atLeast" w:line="321"/>
    </w:pPr>
    <w:rPr>
      <w:rFonts w:ascii="Minion Pro" w:hAnsi="Minion Pro" w:eastAsia="Calibri" w:cs="" w:cstheme="minorBidi" w:eastAsiaTheme="minorHAnsi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37047f"/>
    <w:pPr>
      <w:spacing w:before="0" w:after="160"/>
      <w:ind w:left="720" w:hanging="0"/>
      <w:contextualSpacing/>
    </w:pPr>
    <w:rPr/>
  </w:style>
  <w:style w:type="paragraph" w:styleId="BodyText2">
    <w:name w:val="Body Text 2"/>
    <w:basedOn w:val="Normal"/>
    <w:link w:val="Tekstpodstawowy2Znak"/>
    <w:semiHidden/>
    <w:qFormat/>
    <w:rsid w:val="008574d4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7763-45EF-4A17-9F71-5FA4715F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25</Pages>
  <Words>5556</Words>
  <Characters>38764</Characters>
  <CharactersWithSpaces>44272</CharactersWithSpaces>
  <Paragraphs>799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2019-05-28T07:22:00Z</dcterms:created>
  <dc:creator>Anna Pietrzak</dc:creator>
  <dc:description/>
  <dc:language>pl-PL</dc:language>
  <cp:lastModifiedBy/>
  <cp:lastPrinted>2017-09-06T11:26:00Z</cp:lastPrinted>
  <dcterms:modified xsi:type="dcterms:W3CDTF">2020-09-16T23:20:12Z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